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07" w:rsidRPr="002165C6" w:rsidRDefault="002165C6" w:rsidP="002165C6">
      <w:pPr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noProof/>
          <w:sz w:val="24"/>
          <w:szCs w:val="24"/>
          <w:lang w:val="ro-RO" w:eastAsia="ru-RU"/>
        </w:rPr>
        <w:t>SIGLA PMAN.MD</w:t>
      </w:r>
    </w:p>
    <w:p w:rsidR="008D65A4" w:rsidRPr="008D65A4" w:rsidRDefault="008D65A4" w:rsidP="007A1F07">
      <w:pPr>
        <w:spacing w:before="0"/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8D65A4" w:rsidRPr="008D65A4" w:rsidRDefault="008D65A4" w:rsidP="008D65A4">
      <w:pPr>
        <w:spacing w:before="0"/>
        <w:jc w:val="left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D831CC" w:rsidRPr="008D65A4" w:rsidRDefault="00D831CC" w:rsidP="00B11E6B">
      <w:pPr>
        <w:pStyle w:val="AppH4"/>
        <w:spacing w:before="0"/>
        <w:jc w:val="center"/>
        <w:rPr>
          <w:rFonts w:asciiTheme="minorHAnsi" w:hAnsiTheme="minorHAnsi" w:cstheme="minorHAnsi"/>
          <w:i w:val="0"/>
          <w:sz w:val="24"/>
          <w:szCs w:val="24"/>
          <w:lang w:val="ro-RO"/>
        </w:rPr>
      </w:pPr>
    </w:p>
    <w:p w:rsidR="008D65A4" w:rsidRPr="008D65A4" w:rsidRDefault="008D65A4" w:rsidP="00B11E6B">
      <w:pPr>
        <w:pStyle w:val="AppH4"/>
        <w:spacing w:before="0"/>
        <w:jc w:val="center"/>
        <w:rPr>
          <w:rFonts w:asciiTheme="minorHAnsi" w:hAnsiTheme="minorHAnsi" w:cstheme="minorHAnsi"/>
          <w:i w:val="0"/>
          <w:sz w:val="24"/>
          <w:szCs w:val="24"/>
          <w:lang w:val="ro-RO"/>
        </w:rPr>
      </w:pPr>
    </w:p>
    <w:p w:rsidR="008D65A4" w:rsidRPr="008D65A4" w:rsidRDefault="008D65A4" w:rsidP="00B11E6B">
      <w:pPr>
        <w:pStyle w:val="AppH4"/>
        <w:spacing w:before="0"/>
        <w:jc w:val="center"/>
        <w:rPr>
          <w:rFonts w:asciiTheme="minorHAnsi" w:hAnsiTheme="minorHAnsi" w:cstheme="minorHAnsi"/>
          <w:i w:val="0"/>
          <w:sz w:val="24"/>
          <w:szCs w:val="24"/>
          <w:lang w:val="ro-RO"/>
        </w:rPr>
      </w:pPr>
      <w:r w:rsidRPr="008D65A4">
        <w:rPr>
          <w:rFonts w:asciiTheme="minorHAnsi" w:hAnsiTheme="minorHAnsi" w:cstheme="minorHAnsi"/>
          <w:i w:val="0"/>
          <w:sz w:val="24"/>
          <w:szCs w:val="24"/>
          <w:lang w:val="ro-RO"/>
        </w:rPr>
        <w:t>AGENDA</w:t>
      </w:r>
    </w:p>
    <w:p w:rsidR="00C769C1" w:rsidRPr="008D65A4" w:rsidRDefault="008D65A4" w:rsidP="00496B7E">
      <w:pPr>
        <w:pStyle w:val="AppH3"/>
        <w:numPr>
          <w:ilvl w:val="0"/>
          <w:numId w:val="0"/>
        </w:numPr>
        <w:ind w:left="425"/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D65A4">
        <w:rPr>
          <w:rFonts w:asciiTheme="minorHAnsi" w:hAnsiTheme="minorHAnsi" w:cstheme="minorHAnsi"/>
          <w:lang w:val="ro-RO"/>
        </w:rPr>
        <w:t>Steering Committee</w:t>
      </w:r>
      <w:r w:rsidR="00496B7E">
        <w:rPr>
          <w:rFonts w:asciiTheme="minorHAnsi" w:hAnsiTheme="minorHAnsi" w:cstheme="minorHAnsi"/>
          <w:lang w:val="ro-RO"/>
        </w:rPr>
        <w:t xml:space="preserve"> Meeting</w:t>
      </w:r>
    </w:p>
    <w:p w:rsidR="00211B88" w:rsidRPr="008D65A4" w:rsidRDefault="00211B88" w:rsidP="00211B88">
      <w:pPr>
        <w:pStyle w:val="AppH4"/>
        <w:spacing w:before="0"/>
        <w:jc w:val="center"/>
        <w:rPr>
          <w:rFonts w:asciiTheme="minorHAnsi" w:hAnsiTheme="minorHAnsi" w:cstheme="minorHAnsi"/>
          <w:i w:val="0"/>
          <w:sz w:val="24"/>
          <w:szCs w:val="24"/>
          <w:lang w:val="ro-RO"/>
        </w:rPr>
      </w:pPr>
    </w:p>
    <w:p w:rsidR="00211B88" w:rsidRDefault="002165C6" w:rsidP="00211B88">
      <w:pPr>
        <w:pStyle w:val="AppH4"/>
        <w:spacing w:before="120" w:line="240" w:lineRule="auto"/>
        <w:jc w:val="right"/>
        <w:rPr>
          <w:rFonts w:asciiTheme="minorHAnsi" w:hAnsiTheme="minorHAnsi" w:cstheme="minorHAnsi"/>
          <w:i w:val="0"/>
          <w:sz w:val="20"/>
          <w:lang w:val="ro-RO"/>
        </w:rPr>
      </w:pPr>
      <w:r>
        <w:rPr>
          <w:rFonts w:asciiTheme="minorHAnsi" w:hAnsiTheme="minorHAnsi" w:cstheme="minorHAnsi"/>
          <w:i w:val="0"/>
          <w:sz w:val="20"/>
          <w:lang w:val="ro-RO"/>
        </w:rPr>
        <w:t xml:space="preserve">str. </w:t>
      </w:r>
      <w:r w:rsidR="008D65A4">
        <w:rPr>
          <w:rFonts w:asciiTheme="minorHAnsi" w:hAnsiTheme="minorHAnsi" w:cstheme="minorHAnsi"/>
          <w:i w:val="0"/>
          <w:sz w:val="20"/>
          <w:lang w:val="ro-RO"/>
        </w:rPr>
        <w:t>Pușkin</w:t>
      </w:r>
      <w:r>
        <w:rPr>
          <w:rFonts w:asciiTheme="minorHAnsi" w:hAnsiTheme="minorHAnsi" w:cstheme="minorHAnsi"/>
          <w:i w:val="0"/>
          <w:sz w:val="20"/>
          <w:lang w:val="ro-RO"/>
        </w:rPr>
        <w:t>, 16/1</w:t>
      </w:r>
    </w:p>
    <w:p w:rsidR="00496B7E" w:rsidRDefault="00496B7E" w:rsidP="00211B88">
      <w:pPr>
        <w:pStyle w:val="AppH4"/>
        <w:spacing w:before="120" w:line="240" w:lineRule="auto"/>
        <w:jc w:val="right"/>
        <w:rPr>
          <w:rFonts w:asciiTheme="minorHAnsi" w:hAnsiTheme="minorHAnsi" w:cstheme="minorHAnsi"/>
          <w:i w:val="0"/>
          <w:sz w:val="20"/>
          <w:lang w:val="ro-RO"/>
        </w:rPr>
      </w:pPr>
      <w:r>
        <w:rPr>
          <w:rFonts w:asciiTheme="minorHAnsi" w:hAnsiTheme="minorHAnsi" w:cstheme="minorHAnsi"/>
          <w:i w:val="0"/>
          <w:sz w:val="20"/>
          <w:lang w:val="ro-RO"/>
        </w:rPr>
        <w:t>Chișinău, MD-2012</w:t>
      </w:r>
    </w:p>
    <w:p w:rsidR="008D65A4" w:rsidRPr="008D65A4" w:rsidRDefault="008D65A4" w:rsidP="00211B88">
      <w:pPr>
        <w:pStyle w:val="AppH4"/>
        <w:spacing w:before="120" w:line="240" w:lineRule="auto"/>
        <w:jc w:val="right"/>
        <w:rPr>
          <w:rFonts w:asciiTheme="minorHAnsi" w:hAnsiTheme="minorHAnsi" w:cstheme="minorHAnsi"/>
          <w:i w:val="0"/>
          <w:sz w:val="20"/>
          <w:lang w:val="ro-RO"/>
        </w:rPr>
      </w:pPr>
    </w:p>
    <w:p w:rsidR="008D65A4" w:rsidRPr="008D65A4" w:rsidRDefault="00496B7E" w:rsidP="008D65A4">
      <w:pPr>
        <w:pStyle w:val="AppH3"/>
        <w:numPr>
          <w:ilvl w:val="0"/>
          <w:numId w:val="0"/>
        </w:numPr>
        <w:spacing w:before="0" w:after="0"/>
        <w:ind w:left="227" w:hanging="425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Miercuri</w:t>
      </w:r>
      <w:r w:rsidR="00EE7FAE" w:rsidRPr="008D65A4">
        <w:rPr>
          <w:rFonts w:asciiTheme="minorHAnsi" w:hAnsiTheme="minorHAnsi" w:cstheme="minorHAnsi"/>
          <w:lang w:val="ro-RO"/>
        </w:rPr>
        <w:t xml:space="preserve"> </w:t>
      </w:r>
    </w:p>
    <w:p w:rsidR="00E5623E" w:rsidRDefault="00496B7E" w:rsidP="008D65A4">
      <w:pPr>
        <w:pStyle w:val="AppH3"/>
        <w:numPr>
          <w:ilvl w:val="0"/>
          <w:numId w:val="0"/>
        </w:numPr>
        <w:spacing w:before="0" w:after="0"/>
        <w:ind w:left="227" w:hanging="425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2 Martie,</w:t>
      </w:r>
      <w:r w:rsidR="00E00809" w:rsidRPr="008D65A4">
        <w:rPr>
          <w:rFonts w:asciiTheme="minorHAnsi" w:hAnsiTheme="minorHAnsi" w:cstheme="minorHAnsi"/>
          <w:lang w:val="ro-RO"/>
        </w:rPr>
        <w:t xml:space="preserve"> 201</w:t>
      </w:r>
      <w:r w:rsidR="008D65A4" w:rsidRPr="008D65A4">
        <w:rPr>
          <w:rFonts w:asciiTheme="minorHAnsi" w:hAnsiTheme="minorHAnsi" w:cstheme="minorHAnsi"/>
          <w:lang w:val="ro-RO"/>
        </w:rPr>
        <w:t>6</w:t>
      </w:r>
    </w:p>
    <w:p w:rsidR="008D65A4" w:rsidRPr="008D65A4" w:rsidRDefault="008D65A4" w:rsidP="008D65A4">
      <w:pPr>
        <w:pStyle w:val="AppH3"/>
        <w:numPr>
          <w:ilvl w:val="0"/>
          <w:numId w:val="0"/>
        </w:numPr>
        <w:spacing w:before="0" w:after="0"/>
        <w:ind w:left="227" w:hanging="425"/>
        <w:rPr>
          <w:rFonts w:asciiTheme="minorHAnsi" w:hAnsiTheme="minorHAnsi" w:cstheme="minorHAnsi"/>
          <w:lang w:val="ro-RO"/>
        </w:rPr>
      </w:pPr>
    </w:p>
    <w:tbl>
      <w:tblPr>
        <w:tblW w:w="5054" w:type="pct"/>
        <w:tblInd w:w="-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227"/>
        <w:gridCol w:w="4500"/>
        <w:gridCol w:w="4233"/>
      </w:tblGrid>
      <w:tr w:rsidR="00B11E6B" w:rsidRPr="002165C6" w:rsidTr="00520212">
        <w:trPr>
          <w:cantSplit/>
        </w:trPr>
        <w:tc>
          <w:tcPr>
            <w:tcW w:w="616" w:type="pct"/>
            <w:vAlign w:val="center"/>
          </w:tcPr>
          <w:p w:rsidR="00B11E6B" w:rsidRPr="002165C6" w:rsidRDefault="00496B7E" w:rsidP="00496B7E">
            <w:pPr>
              <w:pStyle w:val="Tabletextsmall"/>
              <w:spacing w:before="60" w:after="0" w:line="264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165C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 w:rsidRPr="00496B7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8</w:t>
            </w:r>
            <w:r w:rsidR="00B11E6B" w:rsidRPr="002165C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.00-</w:t>
            </w:r>
          </w:p>
        </w:tc>
        <w:tc>
          <w:tcPr>
            <w:tcW w:w="2259" w:type="pct"/>
            <w:vAlign w:val="center"/>
          </w:tcPr>
          <w:p w:rsidR="00B11E6B" w:rsidRPr="00496B7E" w:rsidRDefault="00B11E6B" w:rsidP="002165C6">
            <w:pPr>
              <w:pStyle w:val="Style1"/>
            </w:pPr>
          </w:p>
        </w:tc>
        <w:tc>
          <w:tcPr>
            <w:tcW w:w="2125" w:type="pct"/>
            <w:vAlign w:val="center"/>
          </w:tcPr>
          <w:p w:rsidR="00B11E6B" w:rsidRPr="00496B7E" w:rsidRDefault="00B11E6B" w:rsidP="00E00809">
            <w:pPr>
              <w:pStyle w:val="Ann5tablesubtitle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</w:tr>
      <w:tr w:rsidR="00496B7E" w:rsidRPr="002165C6" w:rsidTr="00520212">
        <w:trPr>
          <w:cantSplit/>
        </w:trPr>
        <w:tc>
          <w:tcPr>
            <w:tcW w:w="616" w:type="pct"/>
            <w:vAlign w:val="center"/>
          </w:tcPr>
          <w:p w:rsidR="00496B7E" w:rsidRPr="002165C6" w:rsidRDefault="00496B7E" w:rsidP="00496B7E">
            <w:pPr>
              <w:pStyle w:val="Tabletextsmall"/>
              <w:spacing w:before="60" w:after="0" w:line="264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259" w:type="pct"/>
            <w:vAlign w:val="center"/>
          </w:tcPr>
          <w:p w:rsidR="00496B7E" w:rsidRPr="00496B7E" w:rsidRDefault="00496B7E" w:rsidP="002165C6">
            <w:pPr>
              <w:pStyle w:val="Style1"/>
            </w:pPr>
          </w:p>
        </w:tc>
        <w:tc>
          <w:tcPr>
            <w:tcW w:w="2125" w:type="pct"/>
            <w:vAlign w:val="center"/>
          </w:tcPr>
          <w:p w:rsidR="00496B7E" w:rsidRPr="00496B7E" w:rsidRDefault="00496B7E" w:rsidP="00E00809">
            <w:pPr>
              <w:pStyle w:val="Ann5tablesubtitle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</w:tr>
      <w:tr w:rsidR="00496B7E" w:rsidRPr="002165C6" w:rsidTr="00520212">
        <w:trPr>
          <w:cantSplit/>
        </w:trPr>
        <w:tc>
          <w:tcPr>
            <w:tcW w:w="616" w:type="pct"/>
            <w:vAlign w:val="center"/>
          </w:tcPr>
          <w:p w:rsidR="00496B7E" w:rsidRPr="002165C6" w:rsidRDefault="00496B7E" w:rsidP="00496B7E">
            <w:pPr>
              <w:pStyle w:val="Tabletextsmall"/>
              <w:spacing w:before="60" w:after="0" w:line="264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259" w:type="pct"/>
            <w:vAlign w:val="center"/>
          </w:tcPr>
          <w:p w:rsidR="00496B7E" w:rsidRPr="00496B7E" w:rsidRDefault="00496B7E" w:rsidP="002165C6">
            <w:pPr>
              <w:pStyle w:val="Style1"/>
            </w:pPr>
          </w:p>
        </w:tc>
        <w:tc>
          <w:tcPr>
            <w:tcW w:w="2125" w:type="pct"/>
            <w:vAlign w:val="center"/>
          </w:tcPr>
          <w:p w:rsidR="00496B7E" w:rsidRPr="00496B7E" w:rsidRDefault="00496B7E" w:rsidP="00E00809">
            <w:pPr>
              <w:pStyle w:val="Ann5tablesubtitle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</w:tr>
      <w:tr w:rsidR="00496B7E" w:rsidRPr="002165C6" w:rsidTr="00520212">
        <w:trPr>
          <w:cantSplit/>
        </w:trPr>
        <w:tc>
          <w:tcPr>
            <w:tcW w:w="616" w:type="pct"/>
            <w:vAlign w:val="center"/>
          </w:tcPr>
          <w:p w:rsidR="00496B7E" w:rsidRPr="002165C6" w:rsidRDefault="00496B7E" w:rsidP="00496B7E">
            <w:pPr>
              <w:pStyle w:val="Tabletextsmall"/>
              <w:spacing w:before="60" w:after="0" w:line="264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259" w:type="pct"/>
            <w:vAlign w:val="center"/>
          </w:tcPr>
          <w:p w:rsidR="00496B7E" w:rsidRPr="00496B7E" w:rsidRDefault="00496B7E" w:rsidP="002165C6">
            <w:pPr>
              <w:pStyle w:val="Style1"/>
            </w:pPr>
          </w:p>
        </w:tc>
        <w:tc>
          <w:tcPr>
            <w:tcW w:w="2125" w:type="pct"/>
            <w:vAlign w:val="center"/>
          </w:tcPr>
          <w:p w:rsidR="00496B7E" w:rsidRPr="00496B7E" w:rsidRDefault="00496B7E" w:rsidP="00E00809">
            <w:pPr>
              <w:pStyle w:val="Ann5tablesubtitle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</w:tr>
      <w:tr w:rsidR="00496B7E" w:rsidRPr="002165C6" w:rsidTr="00520212">
        <w:trPr>
          <w:cantSplit/>
        </w:trPr>
        <w:tc>
          <w:tcPr>
            <w:tcW w:w="616" w:type="pct"/>
            <w:vAlign w:val="center"/>
          </w:tcPr>
          <w:p w:rsidR="00496B7E" w:rsidRPr="002165C6" w:rsidRDefault="00496B7E" w:rsidP="00496B7E">
            <w:pPr>
              <w:pStyle w:val="Tabletextsmall"/>
              <w:spacing w:before="60" w:after="0" w:line="264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259" w:type="pct"/>
            <w:vAlign w:val="center"/>
          </w:tcPr>
          <w:p w:rsidR="00496B7E" w:rsidRPr="00496B7E" w:rsidRDefault="00496B7E" w:rsidP="002165C6">
            <w:pPr>
              <w:pStyle w:val="Style1"/>
            </w:pPr>
          </w:p>
        </w:tc>
        <w:tc>
          <w:tcPr>
            <w:tcW w:w="2125" w:type="pct"/>
            <w:vAlign w:val="center"/>
          </w:tcPr>
          <w:p w:rsidR="00496B7E" w:rsidRPr="00496B7E" w:rsidRDefault="00496B7E" w:rsidP="00E00809">
            <w:pPr>
              <w:pStyle w:val="Ann5tablesubtitle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</w:tr>
      <w:tr w:rsidR="00496B7E" w:rsidRPr="002165C6" w:rsidTr="00520212">
        <w:trPr>
          <w:cantSplit/>
        </w:trPr>
        <w:tc>
          <w:tcPr>
            <w:tcW w:w="616" w:type="pct"/>
            <w:vAlign w:val="center"/>
          </w:tcPr>
          <w:p w:rsidR="00496B7E" w:rsidRPr="002165C6" w:rsidRDefault="00496B7E" w:rsidP="00496B7E">
            <w:pPr>
              <w:pStyle w:val="Tabletextsmall"/>
              <w:spacing w:before="60" w:after="0" w:line="264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259" w:type="pct"/>
            <w:vAlign w:val="center"/>
          </w:tcPr>
          <w:p w:rsidR="00496B7E" w:rsidRPr="00496B7E" w:rsidRDefault="00496B7E" w:rsidP="002165C6">
            <w:pPr>
              <w:pStyle w:val="Style1"/>
            </w:pPr>
          </w:p>
        </w:tc>
        <w:tc>
          <w:tcPr>
            <w:tcW w:w="2125" w:type="pct"/>
            <w:vAlign w:val="center"/>
          </w:tcPr>
          <w:p w:rsidR="00496B7E" w:rsidRPr="00496B7E" w:rsidRDefault="00496B7E" w:rsidP="00E00809">
            <w:pPr>
              <w:pStyle w:val="Ann5tablesubtitle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</w:tr>
      <w:tr w:rsidR="00E5623E" w:rsidRPr="002165C6" w:rsidTr="00520212">
        <w:trPr>
          <w:cantSplit/>
        </w:trPr>
        <w:tc>
          <w:tcPr>
            <w:tcW w:w="616" w:type="pct"/>
            <w:vAlign w:val="center"/>
          </w:tcPr>
          <w:p w:rsidR="00496B7E" w:rsidRPr="00496B7E" w:rsidRDefault="00496B7E" w:rsidP="000E4C19">
            <w:pPr>
              <w:pStyle w:val="Tabletextsmall"/>
              <w:spacing w:before="60" w:after="0" w:line="264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2259" w:type="pct"/>
            <w:vAlign w:val="center"/>
          </w:tcPr>
          <w:p w:rsidR="0093457E" w:rsidRPr="00496B7E" w:rsidRDefault="0093457E" w:rsidP="002165C6">
            <w:pPr>
              <w:pStyle w:val="Style1"/>
            </w:pPr>
          </w:p>
        </w:tc>
        <w:tc>
          <w:tcPr>
            <w:tcW w:w="2125" w:type="pct"/>
            <w:vAlign w:val="center"/>
          </w:tcPr>
          <w:p w:rsidR="00E5623E" w:rsidRPr="00496B7E" w:rsidRDefault="00E5623E" w:rsidP="00E00809">
            <w:pPr>
              <w:pStyle w:val="Ann5tablesubtitl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96B7E" w:rsidRPr="002165C6" w:rsidTr="00520212">
        <w:trPr>
          <w:cantSplit/>
        </w:trPr>
        <w:tc>
          <w:tcPr>
            <w:tcW w:w="616" w:type="pct"/>
            <w:vAlign w:val="center"/>
          </w:tcPr>
          <w:p w:rsidR="00496B7E" w:rsidRPr="00496B7E" w:rsidRDefault="00496B7E" w:rsidP="000E4C19">
            <w:pPr>
              <w:pStyle w:val="Tabletextsmall"/>
              <w:spacing w:before="60" w:after="0" w:line="264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2259" w:type="pct"/>
            <w:vAlign w:val="center"/>
          </w:tcPr>
          <w:p w:rsidR="00496B7E" w:rsidRPr="00496B7E" w:rsidRDefault="00496B7E" w:rsidP="002165C6">
            <w:pPr>
              <w:pStyle w:val="Style1"/>
            </w:pPr>
          </w:p>
        </w:tc>
        <w:tc>
          <w:tcPr>
            <w:tcW w:w="2125" w:type="pct"/>
            <w:vAlign w:val="center"/>
          </w:tcPr>
          <w:p w:rsidR="00496B7E" w:rsidRPr="00496B7E" w:rsidRDefault="00496B7E" w:rsidP="00E00809">
            <w:pPr>
              <w:pStyle w:val="Ann5tablesubtitl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:rsidR="00496B7E" w:rsidRDefault="00496B7E" w:rsidP="00496B7E">
      <w:pPr>
        <w:pStyle w:val="AppH3"/>
        <w:numPr>
          <w:ilvl w:val="0"/>
          <w:numId w:val="0"/>
        </w:numPr>
        <w:ind w:left="-180" w:right="-180"/>
        <w:jc w:val="both"/>
        <w:outlineLvl w:val="9"/>
        <w:rPr>
          <w:rFonts w:asciiTheme="minorHAnsi" w:hAnsiTheme="minorHAnsi" w:cstheme="minorHAnsi"/>
          <w:color w:val="000000" w:themeColor="text1"/>
          <w:sz w:val="16"/>
          <w:szCs w:val="16"/>
          <w:lang w:val="ro-RO"/>
        </w:rPr>
      </w:pPr>
    </w:p>
    <w:p w:rsidR="00496B7E" w:rsidRDefault="00496B7E" w:rsidP="00496B7E">
      <w:pPr>
        <w:pStyle w:val="AppH3"/>
        <w:numPr>
          <w:ilvl w:val="0"/>
          <w:numId w:val="0"/>
        </w:numPr>
        <w:ind w:left="-180" w:right="-180"/>
        <w:jc w:val="both"/>
        <w:outlineLvl w:val="9"/>
        <w:rPr>
          <w:rFonts w:asciiTheme="minorHAnsi" w:hAnsiTheme="minorHAnsi" w:cstheme="minorHAnsi"/>
          <w:color w:val="000000" w:themeColor="text1"/>
          <w:sz w:val="16"/>
          <w:szCs w:val="16"/>
          <w:lang w:val="ro-RO"/>
        </w:rPr>
      </w:pPr>
    </w:p>
    <w:p w:rsidR="00496B7E" w:rsidRDefault="00496B7E" w:rsidP="00496B7E">
      <w:pPr>
        <w:pStyle w:val="AppH3"/>
        <w:numPr>
          <w:ilvl w:val="0"/>
          <w:numId w:val="0"/>
        </w:numPr>
        <w:ind w:left="-180" w:right="-180"/>
        <w:jc w:val="both"/>
        <w:outlineLvl w:val="9"/>
        <w:rPr>
          <w:rFonts w:asciiTheme="minorHAnsi" w:hAnsiTheme="minorHAnsi" w:cstheme="minorHAnsi"/>
          <w:color w:val="000000" w:themeColor="text1"/>
          <w:sz w:val="16"/>
          <w:szCs w:val="16"/>
          <w:lang w:val="ro-RO"/>
        </w:rPr>
      </w:pPr>
    </w:p>
    <w:p w:rsidR="00496B7E" w:rsidRDefault="00496B7E" w:rsidP="00496B7E">
      <w:pPr>
        <w:pStyle w:val="AppH3"/>
        <w:numPr>
          <w:ilvl w:val="0"/>
          <w:numId w:val="0"/>
        </w:numPr>
        <w:ind w:left="-180" w:right="-180"/>
        <w:jc w:val="both"/>
        <w:outlineLvl w:val="9"/>
        <w:rPr>
          <w:rFonts w:asciiTheme="minorHAnsi" w:hAnsiTheme="minorHAnsi" w:cstheme="minorHAnsi"/>
          <w:color w:val="000000" w:themeColor="text1"/>
          <w:sz w:val="16"/>
          <w:szCs w:val="16"/>
          <w:lang w:val="ro-RO"/>
        </w:rPr>
      </w:pPr>
    </w:p>
    <w:p w:rsidR="00496B7E" w:rsidRDefault="00496B7E" w:rsidP="00496B7E">
      <w:pPr>
        <w:pStyle w:val="AppH3"/>
        <w:numPr>
          <w:ilvl w:val="0"/>
          <w:numId w:val="0"/>
        </w:numPr>
        <w:ind w:left="-180" w:right="-180"/>
        <w:jc w:val="both"/>
        <w:outlineLvl w:val="9"/>
        <w:rPr>
          <w:rFonts w:asciiTheme="minorHAnsi" w:hAnsiTheme="minorHAnsi" w:cstheme="minorHAnsi"/>
          <w:color w:val="000000" w:themeColor="text1"/>
          <w:sz w:val="16"/>
          <w:szCs w:val="16"/>
          <w:lang w:val="ro-RO"/>
        </w:rPr>
      </w:pPr>
    </w:p>
    <w:p w:rsidR="00496B7E" w:rsidRPr="008D65A4" w:rsidRDefault="00496B7E" w:rsidP="00496B7E">
      <w:pPr>
        <w:pStyle w:val="AppH3"/>
        <w:numPr>
          <w:ilvl w:val="0"/>
          <w:numId w:val="0"/>
        </w:numPr>
        <w:ind w:left="-180" w:right="-180"/>
        <w:jc w:val="both"/>
        <w:outlineLvl w:val="9"/>
        <w:rPr>
          <w:rFonts w:asciiTheme="minorHAnsi" w:hAnsiTheme="minorHAnsi" w:cstheme="minorHAnsi"/>
          <w:color w:val="000000" w:themeColor="text1"/>
          <w:sz w:val="16"/>
          <w:szCs w:val="16"/>
          <w:lang w:val="ro-RO"/>
        </w:rPr>
      </w:pPr>
    </w:p>
    <w:p w:rsidR="00EA0A42" w:rsidRPr="008D65A4" w:rsidRDefault="00496B7E">
      <w:pPr>
        <w:pStyle w:val="AppH3"/>
        <w:numPr>
          <w:ilvl w:val="0"/>
          <w:numId w:val="0"/>
        </w:numPr>
        <w:ind w:left="425"/>
        <w:outlineLvl w:val="9"/>
        <w:rPr>
          <w:rFonts w:asciiTheme="minorHAnsi" w:hAnsiTheme="minorHAnsi" w:cstheme="minorHAnsi"/>
          <w:b w:val="0"/>
          <w:sz w:val="20"/>
          <w:lang w:val="ro-RO"/>
        </w:rPr>
      </w:pPr>
      <w:r>
        <w:rPr>
          <w:rFonts w:asciiTheme="minorHAnsi" w:hAnsiTheme="minorHAnsi" w:cstheme="minorHAnsi"/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1215390</wp:posOffset>
            </wp:positionV>
            <wp:extent cx="1209040" cy="509905"/>
            <wp:effectExtent l="19050" t="0" r="0" b="0"/>
            <wp:wrapTight wrapText="bothSides">
              <wp:wrapPolygon edited="0">
                <wp:start x="-340" y="0"/>
                <wp:lineTo x="-340" y="20981"/>
                <wp:lineTo x="21441" y="20981"/>
                <wp:lineTo x="21441" y="0"/>
                <wp:lineTo x="-340" y="0"/>
              </wp:wrapPolygon>
            </wp:wrapTight>
            <wp:docPr id="2" name="Picture 1" descr="D:\IPP\US Embassy CSOs\Training 17.11.2012\Drapelul U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PP\US Embassy CSOs\Training 17.11.2012\Drapelul US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B7E">
        <w:rPr>
          <w:rFonts w:asciiTheme="minorHAnsi" w:hAnsiTheme="minorHAnsi" w:cstheme="minorHAnsi"/>
          <w:noProof/>
          <w:sz w:val="20"/>
          <w:lang w:val="ru-R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3.5pt;margin-top:77.3pt;width:403.2pt;height:1in;z-index:251663360;mso-position-horizontal-relative:text;mso-position-vertical-relative:text;mso-width-relative:margin;mso-height-relative:margin" strokecolor="white [3212]">
            <v:textbox>
              <w:txbxContent>
                <w:p w:rsidR="00496B7E" w:rsidRPr="00496B7E" w:rsidRDefault="00496B7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ro-RO"/>
                    </w:rPr>
                  </w:pPr>
                  <w:r w:rsidRPr="00496B7E">
                    <w:rPr>
                      <w:rFonts w:asciiTheme="minorHAnsi" w:hAnsiTheme="minorHAnsi" w:cstheme="minorHAnsi"/>
                      <w:sz w:val="16"/>
                      <w:szCs w:val="16"/>
                      <w:lang w:val="ro-RO"/>
                    </w:rPr>
                    <w:t>Institutul de Politici Publice desfășoară această ședință în cadrul Proiectului “PMAN.md – platformă pentru implicarea cetățe</w:t>
                  </w:r>
                  <w:r w:rsidR="002165C6">
                    <w:rPr>
                      <w:rFonts w:asciiTheme="minorHAnsi" w:hAnsiTheme="minorHAnsi" w:cstheme="minorHAnsi"/>
                      <w:sz w:val="16"/>
                      <w:szCs w:val="16"/>
                      <w:lang w:val="ro-RO"/>
                    </w:rPr>
                    <w:t>nilor în elaborarea politicilor</w:t>
                  </w:r>
                  <w:r w:rsidRPr="00496B7E">
                    <w:rPr>
                      <w:rFonts w:asciiTheme="minorHAnsi" w:hAnsiTheme="minorHAnsi" w:cstheme="minorHAnsi"/>
                      <w:sz w:val="16"/>
                      <w:szCs w:val="16"/>
                      <w:lang w:val="ro-RO"/>
                    </w:rPr>
                    <w:t>”. Acest proiect este implementat în cadrul Programului de Granturi pentru Democraţie al Ambasadei S.U.A. în Republica Moldova din banii poporului american. Opiniile prezentate în cadrul ședinței reflectă opinia</w:t>
                  </w:r>
                  <w:r w:rsidR="002165C6">
                    <w:rPr>
                      <w:rFonts w:asciiTheme="minorHAnsi" w:hAnsiTheme="minorHAnsi" w:cstheme="minorHAnsi"/>
                      <w:sz w:val="16"/>
                      <w:szCs w:val="16"/>
                      <w:lang w:val="ro-RO"/>
                    </w:rPr>
                    <w:t xml:space="preserve"> participanților</w:t>
                  </w:r>
                  <w:r w:rsidRPr="00496B7E">
                    <w:rPr>
                      <w:rFonts w:asciiTheme="minorHAnsi" w:hAnsiTheme="minorHAnsi" w:cstheme="minorHAnsi"/>
                      <w:sz w:val="16"/>
                      <w:szCs w:val="16"/>
                      <w:lang w:val="ro-RO"/>
                    </w:rPr>
                    <w:t xml:space="preserve"> şi nu reprezintă neapărat punctul de vedere al finanţatorului.</w:t>
                  </w:r>
                </w:p>
              </w:txbxContent>
            </v:textbox>
          </v:shape>
        </w:pict>
      </w:r>
    </w:p>
    <w:sectPr w:rsidR="00EA0A42" w:rsidRPr="008D65A4" w:rsidSect="008D65A4">
      <w:headerReference w:type="default" r:id="rId9"/>
      <w:pgSz w:w="11906" w:h="16838" w:code="9"/>
      <w:pgMar w:top="1134" w:right="1134" w:bottom="1134" w:left="1134" w:header="567" w:footer="10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C9" w:rsidRDefault="00C55FC9">
      <w:r>
        <w:separator/>
      </w:r>
    </w:p>
  </w:endnote>
  <w:endnote w:type="continuationSeparator" w:id="1">
    <w:p w:rsidR="00C55FC9" w:rsidRDefault="00C5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C9" w:rsidRDefault="00C55FC9">
      <w:r>
        <w:separator/>
      </w:r>
    </w:p>
  </w:footnote>
  <w:footnote w:type="continuationSeparator" w:id="1">
    <w:p w:rsidR="00C55FC9" w:rsidRDefault="00C5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A6" w:rsidRPr="00ED45D6" w:rsidRDefault="00674320" w:rsidP="00674320">
    <w:pPr>
      <w:pStyle w:val="Header"/>
      <w:tabs>
        <w:tab w:val="clear" w:pos="4536"/>
        <w:tab w:val="clear" w:pos="9072"/>
        <w:tab w:val="left" w:pos="1985"/>
        <w:tab w:val="center" w:pos="5233"/>
        <w:tab w:val="right" w:pos="9638"/>
        <w:tab w:val="right" w:pos="10466"/>
      </w:tabs>
      <w:jc w:val="left"/>
      <w:rPr>
        <w:rFonts w:ascii="Trebuchet MS" w:hAnsi="Trebuchet MS"/>
        <w:sz w:val="14"/>
        <w:szCs w:val="14"/>
        <w:lang w:val="it-IT"/>
      </w:rPr>
    </w:pPr>
    <w:r>
      <w:rPr>
        <w:rFonts w:ascii="Trebuchet MS" w:hAnsi="Trebuchet MS"/>
        <w:sz w:val="14"/>
        <w:szCs w:val="14"/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Annex %1.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FE3040"/>
    <w:multiLevelType w:val="multilevel"/>
    <w:tmpl w:val="5BE015D2"/>
    <w:lvl w:ilvl="0">
      <w:start w:val="1"/>
      <w:numFmt w:val="decimal"/>
      <w:pStyle w:val="AppH1"/>
      <w:lvlText w:val="Annex %1."/>
      <w:lvlJc w:val="left"/>
      <w:pPr>
        <w:tabs>
          <w:tab w:val="num" w:pos="1134"/>
        </w:tabs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AppH2"/>
      <w:lvlText w:val="%2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AppH3"/>
      <w:lvlText w:val="%2.%3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3">
      <w:start w:val="1"/>
      <w:numFmt w:val="none"/>
      <w:pStyle w:val="AppH4"/>
      <w:suff w:val="nothing"/>
      <w:lvlText w:val="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3530E7C"/>
    <w:multiLevelType w:val="hybridMultilevel"/>
    <w:tmpl w:val="B91ABBAE"/>
    <w:lvl w:ilvl="0" w:tplc="AB5E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5176A"/>
    <w:multiLevelType w:val="hybridMultilevel"/>
    <w:tmpl w:val="C602D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C41726"/>
    <w:multiLevelType w:val="multilevel"/>
    <w:tmpl w:val="49B2AD0A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00CCFF"/>
      </w:rPr>
    </w:lvl>
    <w:lvl w:ilvl="1">
      <w:start w:val="1"/>
      <w:numFmt w:val="bullet"/>
      <w:pStyle w:val="Bullet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A66F1"/>
    <w:multiLevelType w:val="hybridMultilevel"/>
    <w:tmpl w:val="E14C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F61B0"/>
    <w:multiLevelType w:val="hybridMultilevel"/>
    <w:tmpl w:val="DD94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63B0"/>
    <w:multiLevelType w:val="hybridMultilevel"/>
    <w:tmpl w:val="12B4CBEE"/>
    <w:lvl w:ilvl="0" w:tplc="040C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5E001A"/>
    <w:multiLevelType w:val="hybridMultilevel"/>
    <w:tmpl w:val="34B0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B2B45"/>
    <w:multiLevelType w:val="hybridMultilevel"/>
    <w:tmpl w:val="8328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434B"/>
    <w:multiLevelType w:val="hybridMultilevel"/>
    <w:tmpl w:val="A030011E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B4A3C"/>
    <w:multiLevelType w:val="hybridMultilevel"/>
    <w:tmpl w:val="364A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50D75"/>
    <w:multiLevelType w:val="hybridMultilevel"/>
    <w:tmpl w:val="AC44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A7F1A"/>
    <w:multiLevelType w:val="hybridMultilevel"/>
    <w:tmpl w:val="B13A9488"/>
    <w:lvl w:ilvl="0" w:tplc="A4327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D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3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25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41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80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CD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52375"/>
    <w:multiLevelType w:val="hybridMultilevel"/>
    <w:tmpl w:val="11949DAE"/>
    <w:lvl w:ilvl="0" w:tplc="83BAE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259C6"/>
    <w:multiLevelType w:val="hybridMultilevel"/>
    <w:tmpl w:val="7986920C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2A1735"/>
    <w:multiLevelType w:val="hybridMultilevel"/>
    <w:tmpl w:val="1D4E9F2E"/>
    <w:lvl w:ilvl="0" w:tplc="D378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2F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6C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B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8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69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6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0B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74A3"/>
    <w:multiLevelType w:val="hybridMultilevel"/>
    <w:tmpl w:val="48F8B55A"/>
    <w:lvl w:ilvl="0" w:tplc="08090001">
      <w:start w:val="1"/>
      <w:numFmt w:val="bullet"/>
      <w:pStyle w:val="tablebullets"/>
      <w:lvlText w:val=""/>
      <w:lvlJc w:val="left"/>
      <w:pPr>
        <w:tabs>
          <w:tab w:val="num" w:pos="509"/>
        </w:tabs>
        <w:ind w:left="509" w:hanging="113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-999"/>
        </w:tabs>
        <w:ind w:left="-99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279"/>
        </w:tabs>
        <w:ind w:left="-27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41"/>
        </w:tabs>
        <w:ind w:left="4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</w:abstractNum>
  <w:abstractNum w:abstractNumId="18">
    <w:nsid w:val="44577C5B"/>
    <w:multiLevelType w:val="hybridMultilevel"/>
    <w:tmpl w:val="340AB58A"/>
    <w:lvl w:ilvl="0" w:tplc="71F8C9B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9603D4"/>
    <w:multiLevelType w:val="multilevel"/>
    <w:tmpl w:val="A92227D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5783FA8"/>
    <w:multiLevelType w:val="hybridMultilevel"/>
    <w:tmpl w:val="ADF2B844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C3D4F"/>
    <w:multiLevelType w:val="hybridMultilevel"/>
    <w:tmpl w:val="816A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92AF0"/>
    <w:multiLevelType w:val="hybridMultilevel"/>
    <w:tmpl w:val="F628F030"/>
    <w:lvl w:ilvl="0" w:tplc="BF48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C262D"/>
    <w:multiLevelType w:val="hybridMultilevel"/>
    <w:tmpl w:val="8694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05B70"/>
    <w:multiLevelType w:val="hybridMultilevel"/>
    <w:tmpl w:val="30D6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477D1"/>
    <w:multiLevelType w:val="hybridMultilevel"/>
    <w:tmpl w:val="983CD9F4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507C4E"/>
    <w:multiLevelType w:val="hybridMultilevel"/>
    <w:tmpl w:val="2C5A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D3FD4"/>
    <w:multiLevelType w:val="hybridMultilevel"/>
    <w:tmpl w:val="CE041562"/>
    <w:lvl w:ilvl="0" w:tplc="08090001">
      <w:start w:val="1"/>
      <w:numFmt w:val="bullet"/>
      <w:pStyle w:val="Bullets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>
    <w:nsid w:val="6B7943C7"/>
    <w:multiLevelType w:val="hybridMultilevel"/>
    <w:tmpl w:val="D7B82548"/>
    <w:lvl w:ilvl="0" w:tplc="08090001">
      <w:start w:val="1"/>
      <w:numFmt w:val="bullet"/>
      <w:lvlText w:val=""/>
      <w:lvlJc w:val="left"/>
      <w:pPr>
        <w:tabs>
          <w:tab w:val="num" w:pos="2948"/>
        </w:tabs>
        <w:ind w:left="2948" w:hanging="113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37DAA"/>
    <w:multiLevelType w:val="hybridMultilevel"/>
    <w:tmpl w:val="86DE7C26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EB1DEE"/>
    <w:multiLevelType w:val="hybridMultilevel"/>
    <w:tmpl w:val="DDC6B38A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F060BE"/>
    <w:multiLevelType w:val="multilevel"/>
    <w:tmpl w:val="496078CE"/>
    <w:lvl w:ilvl="0">
      <w:start w:val="1"/>
      <w:numFmt w:val="upperLetter"/>
      <w:pStyle w:val="Heading1"/>
      <w:suff w:val="space"/>
      <w:lvlText w:val="Section %1."/>
      <w:lvlJc w:val="left"/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pStyle w:val="Heading5"/>
      <w:lvlText w:val="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32">
    <w:nsid w:val="7DA570B6"/>
    <w:multiLevelType w:val="hybridMultilevel"/>
    <w:tmpl w:val="C1B61E0A"/>
    <w:lvl w:ilvl="0" w:tplc="3F5C0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809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65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EE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A7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6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A4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01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6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A0C2D"/>
    <w:multiLevelType w:val="hybridMultilevel"/>
    <w:tmpl w:val="24D6A710"/>
    <w:lvl w:ilvl="0" w:tplc="FD66E6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C1DCB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808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"/>
  </w:num>
  <w:num w:numId="4">
    <w:abstractNumId w:val="27"/>
  </w:num>
  <w:num w:numId="5">
    <w:abstractNumId w:val="17"/>
  </w:num>
  <w:num w:numId="6">
    <w:abstractNumId w:val="1"/>
  </w:num>
  <w:num w:numId="7">
    <w:abstractNumId w:val="11"/>
  </w:num>
  <w:num w:numId="8">
    <w:abstractNumId w:val="21"/>
  </w:num>
  <w:num w:numId="9">
    <w:abstractNumId w:val="24"/>
  </w:num>
  <w:num w:numId="10">
    <w:abstractNumId w:val="12"/>
  </w:num>
  <w:num w:numId="11">
    <w:abstractNumId w:val="33"/>
  </w:num>
  <w:num w:numId="12">
    <w:abstractNumId w:val="5"/>
  </w:num>
  <w:num w:numId="13">
    <w:abstractNumId w:val="23"/>
  </w:num>
  <w:num w:numId="14">
    <w:abstractNumId w:val="16"/>
  </w:num>
  <w:num w:numId="15">
    <w:abstractNumId w:val="6"/>
  </w:num>
  <w:num w:numId="16">
    <w:abstractNumId w:val="13"/>
  </w:num>
  <w:num w:numId="17">
    <w:abstractNumId w:val="22"/>
  </w:num>
  <w:num w:numId="18">
    <w:abstractNumId w:val="8"/>
  </w:num>
  <w:num w:numId="19">
    <w:abstractNumId w:val="9"/>
  </w:num>
  <w:num w:numId="20">
    <w:abstractNumId w:val="2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19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</w:num>
  <w:num w:numId="28">
    <w:abstractNumId w:val="1"/>
  </w:num>
  <w:num w:numId="29">
    <w:abstractNumId w:val="7"/>
  </w:num>
  <w:num w:numId="30">
    <w:abstractNumId w:val="30"/>
  </w:num>
  <w:num w:numId="31">
    <w:abstractNumId w:val="20"/>
  </w:num>
  <w:num w:numId="32">
    <w:abstractNumId w:val="3"/>
  </w:num>
  <w:num w:numId="33">
    <w:abstractNumId w:val="15"/>
  </w:num>
  <w:num w:numId="34">
    <w:abstractNumId w:val="25"/>
  </w:num>
  <w:num w:numId="35">
    <w:abstractNumId w:val="10"/>
  </w:num>
  <w:num w:numId="36">
    <w:abstractNumId w:val="1"/>
  </w:num>
  <w:num w:numId="37">
    <w:abstractNumId w:val="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3665"/>
    <w:rsid w:val="00000262"/>
    <w:rsid w:val="00006D68"/>
    <w:rsid w:val="00012FEC"/>
    <w:rsid w:val="00024C57"/>
    <w:rsid w:val="00034197"/>
    <w:rsid w:val="000365E8"/>
    <w:rsid w:val="00036DF1"/>
    <w:rsid w:val="00046112"/>
    <w:rsid w:val="00054CCA"/>
    <w:rsid w:val="00055B7B"/>
    <w:rsid w:val="00060422"/>
    <w:rsid w:val="0006087E"/>
    <w:rsid w:val="000615C3"/>
    <w:rsid w:val="000A0153"/>
    <w:rsid w:val="000A0250"/>
    <w:rsid w:val="000A0EA6"/>
    <w:rsid w:val="000A2056"/>
    <w:rsid w:val="000A316B"/>
    <w:rsid w:val="000A6DAF"/>
    <w:rsid w:val="000B1F26"/>
    <w:rsid w:val="000B3450"/>
    <w:rsid w:val="000B5DC6"/>
    <w:rsid w:val="000C0E2D"/>
    <w:rsid w:val="000C2416"/>
    <w:rsid w:val="000C3375"/>
    <w:rsid w:val="000E431F"/>
    <w:rsid w:val="000E4C19"/>
    <w:rsid w:val="000F6A7E"/>
    <w:rsid w:val="001162F4"/>
    <w:rsid w:val="001206AF"/>
    <w:rsid w:val="0012073A"/>
    <w:rsid w:val="001253BF"/>
    <w:rsid w:val="001430E0"/>
    <w:rsid w:val="0016679C"/>
    <w:rsid w:val="001671A5"/>
    <w:rsid w:val="00172D71"/>
    <w:rsid w:val="00174F68"/>
    <w:rsid w:val="00176858"/>
    <w:rsid w:val="00177E8C"/>
    <w:rsid w:val="00183245"/>
    <w:rsid w:val="001834B6"/>
    <w:rsid w:val="00187161"/>
    <w:rsid w:val="00187D80"/>
    <w:rsid w:val="001930BB"/>
    <w:rsid w:val="001A32C9"/>
    <w:rsid w:val="001B1BEE"/>
    <w:rsid w:val="001B2E1B"/>
    <w:rsid w:val="001B3942"/>
    <w:rsid w:val="001C38D8"/>
    <w:rsid w:val="001D08C4"/>
    <w:rsid w:val="001E2A95"/>
    <w:rsid w:val="001E5F61"/>
    <w:rsid w:val="001E6328"/>
    <w:rsid w:val="001F3826"/>
    <w:rsid w:val="0020348A"/>
    <w:rsid w:val="00210E68"/>
    <w:rsid w:val="00211B88"/>
    <w:rsid w:val="002165C6"/>
    <w:rsid w:val="0022399A"/>
    <w:rsid w:val="002247FB"/>
    <w:rsid w:val="00237120"/>
    <w:rsid w:val="00244F3F"/>
    <w:rsid w:val="00246663"/>
    <w:rsid w:val="00252856"/>
    <w:rsid w:val="00256C01"/>
    <w:rsid w:val="00265C2B"/>
    <w:rsid w:val="002708DD"/>
    <w:rsid w:val="00270CA7"/>
    <w:rsid w:val="00276DB8"/>
    <w:rsid w:val="002869A0"/>
    <w:rsid w:val="00291FEB"/>
    <w:rsid w:val="002A29F7"/>
    <w:rsid w:val="002A4A23"/>
    <w:rsid w:val="002A7C0C"/>
    <w:rsid w:val="002B0D36"/>
    <w:rsid w:val="002C4128"/>
    <w:rsid w:val="002C74D4"/>
    <w:rsid w:val="002D3F1A"/>
    <w:rsid w:val="002D5412"/>
    <w:rsid w:val="002D7E0F"/>
    <w:rsid w:val="002F769D"/>
    <w:rsid w:val="0030480D"/>
    <w:rsid w:val="00307B92"/>
    <w:rsid w:val="003168D9"/>
    <w:rsid w:val="0031761B"/>
    <w:rsid w:val="003234AF"/>
    <w:rsid w:val="00353144"/>
    <w:rsid w:val="00356847"/>
    <w:rsid w:val="00362403"/>
    <w:rsid w:val="003654B0"/>
    <w:rsid w:val="003700BC"/>
    <w:rsid w:val="003817DB"/>
    <w:rsid w:val="00382C8F"/>
    <w:rsid w:val="003A3244"/>
    <w:rsid w:val="003A53EC"/>
    <w:rsid w:val="003E699A"/>
    <w:rsid w:val="003F0795"/>
    <w:rsid w:val="00402399"/>
    <w:rsid w:val="00402EA6"/>
    <w:rsid w:val="00411EF8"/>
    <w:rsid w:val="00416C8D"/>
    <w:rsid w:val="00422B5C"/>
    <w:rsid w:val="00423574"/>
    <w:rsid w:val="0045551C"/>
    <w:rsid w:val="00456CA0"/>
    <w:rsid w:val="00460268"/>
    <w:rsid w:val="00465CFB"/>
    <w:rsid w:val="004717C1"/>
    <w:rsid w:val="0048721D"/>
    <w:rsid w:val="00487A0D"/>
    <w:rsid w:val="00493AED"/>
    <w:rsid w:val="00496B7E"/>
    <w:rsid w:val="004A6BCA"/>
    <w:rsid w:val="004B0265"/>
    <w:rsid w:val="004B107B"/>
    <w:rsid w:val="004B1566"/>
    <w:rsid w:val="004B398B"/>
    <w:rsid w:val="004C1723"/>
    <w:rsid w:val="004C599F"/>
    <w:rsid w:val="004D042F"/>
    <w:rsid w:val="004D2471"/>
    <w:rsid w:val="004D2627"/>
    <w:rsid w:val="004F42AD"/>
    <w:rsid w:val="004F5691"/>
    <w:rsid w:val="004F7A98"/>
    <w:rsid w:val="005003D0"/>
    <w:rsid w:val="00514D44"/>
    <w:rsid w:val="00520212"/>
    <w:rsid w:val="005249BC"/>
    <w:rsid w:val="00533C6E"/>
    <w:rsid w:val="005346A9"/>
    <w:rsid w:val="00542959"/>
    <w:rsid w:val="00560012"/>
    <w:rsid w:val="00566AA1"/>
    <w:rsid w:val="00566DD1"/>
    <w:rsid w:val="0057246F"/>
    <w:rsid w:val="00583F03"/>
    <w:rsid w:val="00592790"/>
    <w:rsid w:val="005952CE"/>
    <w:rsid w:val="005A659C"/>
    <w:rsid w:val="005B1CB1"/>
    <w:rsid w:val="005B6315"/>
    <w:rsid w:val="005B65AA"/>
    <w:rsid w:val="005C2BEA"/>
    <w:rsid w:val="005C4AB7"/>
    <w:rsid w:val="005D0CC8"/>
    <w:rsid w:val="005D0F3E"/>
    <w:rsid w:val="005D4544"/>
    <w:rsid w:val="005D721F"/>
    <w:rsid w:val="005D7FFE"/>
    <w:rsid w:val="005F73AC"/>
    <w:rsid w:val="0060561B"/>
    <w:rsid w:val="006204A8"/>
    <w:rsid w:val="006249B5"/>
    <w:rsid w:val="006267C7"/>
    <w:rsid w:val="00627048"/>
    <w:rsid w:val="00634E47"/>
    <w:rsid w:val="00642263"/>
    <w:rsid w:val="00644B08"/>
    <w:rsid w:val="00652AFE"/>
    <w:rsid w:val="00661C5B"/>
    <w:rsid w:val="006639AE"/>
    <w:rsid w:val="00663F20"/>
    <w:rsid w:val="00674320"/>
    <w:rsid w:val="00692BC4"/>
    <w:rsid w:val="00695FDA"/>
    <w:rsid w:val="00697922"/>
    <w:rsid w:val="006A273D"/>
    <w:rsid w:val="006C334E"/>
    <w:rsid w:val="006C3D04"/>
    <w:rsid w:val="006C443A"/>
    <w:rsid w:val="006F6A4D"/>
    <w:rsid w:val="006F7B92"/>
    <w:rsid w:val="007023B9"/>
    <w:rsid w:val="007042EA"/>
    <w:rsid w:val="007117BA"/>
    <w:rsid w:val="00717AB8"/>
    <w:rsid w:val="007202AF"/>
    <w:rsid w:val="0073384F"/>
    <w:rsid w:val="00734141"/>
    <w:rsid w:val="00743D82"/>
    <w:rsid w:val="00745AF6"/>
    <w:rsid w:val="00751924"/>
    <w:rsid w:val="007536BF"/>
    <w:rsid w:val="007577C1"/>
    <w:rsid w:val="0076162D"/>
    <w:rsid w:val="007645A1"/>
    <w:rsid w:val="00764D09"/>
    <w:rsid w:val="00794F29"/>
    <w:rsid w:val="00796CBA"/>
    <w:rsid w:val="007A1F07"/>
    <w:rsid w:val="007A676B"/>
    <w:rsid w:val="007B098F"/>
    <w:rsid w:val="007C0B3B"/>
    <w:rsid w:val="007C3EAF"/>
    <w:rsid w:val="007C7A44"/>
    <w:rsid w:val="007D60FC"/>
    <w:rsid w:val="007D6240"/>
    <w:rsid w:val="0081032B"/>
    <w:rsid w:val="00814AED"/>
    <w:rsid w:val="008208DB"/>
    <w:rsid w:val="00821397"/>
    <w:rsid w:val="00822372"/>
    <w:rsid w:val="008340A8"/>
    <w:rsid w:val="00834A48"/>
    <w:rsid w:val="00836D1E"/>
    <w:rsid w:val="00841C8B"/>
    <w:rsid w:val="00844D3E"/>
    <w:rsid w:val="008519AD"/>
    <w:rsid w:val="008646C7"/>
    <w:rsid w:val="0087082E"/>
    <w:rsid w:val="00874765"/>
    <w:rsid w:val="0087642A"/>
    <w:rsid w:val="00876961"/>
    <w:rsid w:val="008817B3"/>
    <w:rsid w:val="00884261"/>
    <w:rsid w:val="008863B4"/>
    <w:rsid w:val="008A261F"/>
    <w:rsid w:val="008D60A4"/>
    <w:rsid w:val="008D65A4"/>
    <w:rsid w:val="008D6735"/>
    <w:rsid w:val="008E35AA"/>
    <w:rsid w:val="008E592E"/>
    <w:rsid w:val="008F4758"/>
    <w:rsid w:val="00906000"/>
    <w:rsid w:val="00912BA9"/>
    <w:rsid w:val="009150C7"/>
    <w:rsid w:val="009161B3"/>
    <w:rsid w:val="0091759A"/>
    <w:rsid w:val="0092191A"/>
    <w:rsid w:val="00924C4C"/>
    <w:rsid w:val="00931068"/>
    <w:rsid w:val="009338E5"/>
    <w:rsid w:val="009344C3"/>
    <w:rsid w:val="0093457E"/>
    <w:rsid w:val="009413D0"/>
    <w:rsid w:val="00947F4C"/>
    <w:rsid w:val="00955540"/>
    <w:rsid w:val="00972C11"/>
    <w:rsid w:val="0097314D"/>
    <w:rsid w:val="00977EEE"/>
    <w:rsid w:val="00984541"/>
    <w:rsid w:val="00994F61"/>
    <w:rsid w:val="00995A32"/>
    <w:rsid w:val="009A7BB0"/>
    <w:rsid w:val="009C1A0E"/>
    <w:rsid w:val="009E1E05"/>
    <w:rsid w:val="00A0080E"/>
    <w:rsid w:val="00A025A5"/>
    <w:rsid w:val="00A10F6D"/>
    <w:rsid w:val="00A17424"/>
    <w:rsid w:val="00A32953"/>
    <w:rsid w:val="00A35BD4"/>
    <w:rsid w:val="00A42C07"/>
    <w:rsid w:val="00A52BE5"/>
    <w:rsid w:val="00A62434"/>
    <w:rsid w:val="00A63FD8"/>
    <w:rsid w:val="00A7038F"/>
    <w:rsid w:val="00A70429"/>
    <w:rsid w:val="00A74E2C"/>
    <w:rsid w:val="00A8363A"/>
    <w:rsid w:val="00AA5731"/>
    <w:rsid w:val="00AB3211"/>
    <w:rsid w:val="00AC7DED"/>
    <w:rsid w:val="00AD3678"/>
    <w:rsid w:val="00AE01EA"/>
    <w:rsid w:val="00AF16CA"/>
    <w:rsid w:val="00B11E6B"/>
    <w:rsid w:val="00B129CF"/>
    <w:rsid w:val="00B20586"/>
    <w:rsid w:val="00B33D1F"/>
    <w:rsid w:val="00B4429E"/>
    <w:rsid w:val="00B46D3C"/>
    <w:rsid w:val="00B53EF6"/>
    <w:rsid w:val="00B55E89"/>
    <w:rsid w:val="00B569CC"/>
    <w:rsid w:val="00B82821"/>
    <w:rsid w:val="00B85690"/>
    <w:rsid w:val="00B923EC"/>
    <w:rsid w:val="00B93807"/>
    <w:rsid w:val="00BA250B"/>
    <w:rsid w:val="00BA4BEE"/>
    <w:rsid w:val="00BB7533"/>
    <w:rsid w:val="00BC2866"/>
    <w:rsid w:val="00BC2F4A"/>
    <w:rsid w:val="00BD76F2"/>
    <w:rsid w:val="00BE341A"/>
    <w:rsid w:val="00BE5AE3"/>
    <w:rsid w:val="00BE690A"/>
    <w:rsid w:val="00BE75E5"/>
    <w:rsid w:val="00BF07A8"/>
    <w:rsid w:val="00BF2798"/>
    <w:rsid w:val="00C056B8"/>
    <w:rsid w:val="00C10721"/>
    <w:rsid w:val="00C16D40"/>
    <w:rsid w:val="00C17321"/>
    <w:rsid w:val="00C267D0"/>
    <w:rsid w:val="00C26DCC"/>
    <w:rsid w:val="00C2702A"/>
    <w:rsid w:val="00C55DFD"/>
    <w:rsid w:val="00C55FC9"/>
    <w:rsid w:val="00C62999"/>
    <w:rsid w:val="00C63665"/>
    <w:rsid w:val="00C7521D"/>
    <w:rsid w:val="00C75F92"/>
    <w:rsid w:val="00C769C1"/>
    <w:rsid w:val="00CB00CD"/>
    <w:rsid w:val="00CB7CE6"/>
    <w:rsid w:val="00CC072C"/>
    <w:rsid w:val="00CD2E40"/>
    <w:rsid w:val="00CE2873"/>
    <w:rsid w:val="00CE5413"/>
    <w:rsid w:val="00CF2D49"/>
    <w:rsid w:val="00CF632B"/>
    <w:rsid w:val="00CF6F72"/>
    <w:rsid w:val="00D022E9"/>
    <w:rsid w:val="00D14781"/>
    <w:rsid w:val="00D32FD4"/>
    <w:rsid w:val="00D35CCA"/>
    <w:rsid w:val="00D40CF3"/>
    <w:rsid w:val="00D42DC9"/>
    <w:rsid w:val="00D507E4"/>
    <w:rsid w:val="00D512B8"/>
    <w:rsid w:val="00D66DF2"/>
    <w:rsid w:val="00D80A51"/>
    <w:rsid w:val="00D82217"/>
    <w:rsid w:val="00D831CC"/>
    <w:rsid w:val="00D91CC5"/>
    <w:rsid w:val="00D935B5"/>
    <w:rsid w:val="00DA1ED9"/>
    <w:rsid w:val="00DB3018"/>
    <w:rsid w:val="00DC3AC2"/>
    <w:rsid w:val="00DC472B"/>
    <w:rsid w:val="00DC6C7C"/>
    <w:rsid w:val="00DD151F"/>
    <w:rsid w:val="00DD3B42"/>
    <w:rsid w:val="00DE67F2"/>
    <w:rsid w:val="00DE699B"/>
    <w:rsid w:val="00DF03AF"/>
    <w:rsid w:val="00DF6776"/>
    <w:rsid w:val="00E00809"/>
    <w:rsid w:val="00E01018"/>
    <w:rsid w:val="00E069FC"/>
    <w:rsid w:val="00E100BE"/>
    <w:rsid w:val="00E113C6"/>
    <w:rsid w:val="00E15341"/>
    <w:rsid w:val="00E158C4"/>
    <w:rsid w:val="00E17647"/>
    <w:rsid w:val="00E234DC"/>
    <w:rsid w:val="00E2355D"/>
    <w:rsid w:val="00E27620"/>
    <w:rsid w:val="00E27BA8"/>
    <w:rsid w:val="00E33087"/>
    <w:rsid w:val="00E33687"/>
    <w:rsid w:val="00E37A3A"/>
    <w:rsid w:val="00E442E8"/>
    <w:rsid w:val="00E447DD"/>
    <w:rsid w:val="00E45764"/>
    <w:rsid w:val="00E5623E"/>
    <w:rsid w:val="00E57E2B"/>
    <w:rsid w:val="00E57E8A"/>
    <w:rsid w:val="00E6036E"/>
    <w:rsid w:val="00E6498E"/>
    <w:rsid w:val="00E74040"/>
    <w:rsid w:val="00E7766F"/>
    <w:rsid w:val="00E81323"/>
    <w:rsid w:val="00E81991"/>
    <w:rsid w:val="00E8487F"/>
    <w:rsid w:val="00E9139F"/>
    <w:rsid w:val="00E96FC7"/>
    <w:rsid w:val="00EA0A42"/>
    <w:rsid w:val="00EA692E"/>
    <w:rsid w:val="00EC15B1"/>
    <w:rsid w:val="00EC3D97"/>
    <w:rsid w:val="00ED45D6"/>
    <w:rsid w:val="00ED4EA1"/>
    <w:rsid w:val="00EE3900"/>
    <w:rsid w:val="00EE394E"/>
    <w:rsid w:val="00EE7FAE"/>
    <w:rsid w:val="00F12430"/>
    <w:rsid w:val="00F13556"/>
    <w:rsid w:val="00F2166E"/>
    <w:rsid w:val="00F4088C"/>
    <w:rsid w:val="00F461F1"/>
    <w:rsid w:val="00F5154D"/>
    <w:rsid w:val="00F51574"/>
    <w:rsid w:val="00F53149"/>
    <w:rsid w:val="00F5356B"/>
    <w:rsid w:val="00F77EEB"/>
    <w:rsid w:val="00F804F8"/>
    <w:rsid w:val="00F840A3"/>
    <w:rsid w:val="00F85653"/>
    <w:rsid w:val="00F86DEE"/>
    <w:rsid w:val="00F97386"/>
    <w:rsid w:val="00FA0900"/>
    <w:rsid w:val="00FA1969"/>
    <w:rsid w:val="00FA602D"/>
    <w:rsid w:val="00FD1F9E"/>
    <w:rsid w:val="00FD4441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5"/>
    <w:pPr>
      <w:suppressAutoHyphens/>
      <w:spacing w:before="200" w:line="312" w:lineRule="auto"/>
      <w:jc w:val="both"/>
    </w:pPr>
    <w:rPr>
      <w:rFonts w:ascii="Swis721 Lt BT" w:hAnsi="Swis721 Lt B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665"/>
    <w:pPr>
      <w:keepNext/>
      <w:pageBreakBefore/>
      <w:numPr>
        <w:numId w:val="2"/>
      </w:numPr>
      <w:pBdr>
        <w:top w:val="single" w:sz="4" w:space="6" w:color="C0C0C0"/>
        <w:bottom w:val="single" w:sz="4" w:space="1" w:color="C0C0C0"/>
      </w:pBdr>
      <w:shd w:val="pct12" w:color="00FFFF" w:fill="auto"/>
      <w:spacing w:before="0" w:after="480"/>
      <w:jc w:val="center"/>
      <w:outlineLvl w:val="0"/>
    </w:pPr>
    <w:rPr>
      <w:rFonts w:ascii="Swis721 Blk BT" w:hAnsi="Swis721 Blk BT" w:cs="Arial"/>
      <w:caps/>
      <w:color w:val="00CCFF"/>
      <w:sz w:val="36"/>
      <w:szCs w:val="36"/>
      <w:lang w:eastAsia="de-DE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C63665"/>
    <w:pPr>
      <w:numPr>
        <w:ilvl w:val="1"/>
        <w:numId w:val="2"/>
      </w:numPr>
      <w:pBdr>
        <w:bottom w:val="single" w:sz="6" w:space="1" w:color="C0C0C0"/>
      </w:pBdr>
      <w:spacing w:before="0" w:after="240"/>
      <w:jc w:val="center"/>
      <w:outlineLvl w:val="1"/>
    </w:pPr>
    <w:rPr>
      <w:rFonts w:ascii="Swis721 Blk BT" w:hAnsi="Swis721 Blk BT"/>
      <w:caps/>
      <w:color w:val="00CCF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665"/>
    <w:pPr>
      <w:keepNext/>
      <w:numPr>
        <w:ilvl w:val="2"/>
        <w:numId w:val="2"/>
      </w:numPr>
      <w:spacing w:before="480" w:after="120"/>
      <w:outlineLvl w:val="2"/>
    </w:pPr>
    <w:rPr>
      <w:rFonts w:ascii="Swis721 BT" w:hAnsi="Swis721 BT"/>
      <w:b/>
      <w:bCs/>
      <w:smallCaps/>
      <w:color w:val="00CCFF"/>
      <w:sz w:val="28"/>
      <w:szCs w:val="28"/>
    </w:rPr>
  </w:style>
  <w:style w:type="paragraph" w:styleId="Heading4">
    <w:name w:val="heading 4"/>
    <w:basedOn w:val="Heading3"/>
    <w:link w:val="Heading4Char"/>
    <w:uiPriority w:val="99"/>
    <w:qFormat/>
    <w:rsid w:val="00C63665"/>
    <w:pPr>
      <w:numPr>
        <w:ilvl w:val="3"/>
      </w:numPr>
      <w:spacing w:after="0"/>
      <w:jc w:val="left"/>
      <w:outlineLvl w:val="3"/>
    </w:pPr>
    <w:rPr>
      <w:smallCaps w:val="0"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C63665"/>
    <w:pPr>
      <w:numPr>
        <w:ilvl w:val="4"/>
      </w:numPr>
      <w:spacing w:before="360"/>
      <w:outlineLvl w:val="4"/>
    </w:pPr>
    <w:rPr>
      <w:b w:val="0"/>
      <w:bCs w:val="0"/>
      <w:i/>
      <w:iCs/>
      <w:sz w:val="24"/>
      <w:szCs w:val="24"/>
      <w:lang w:val="en-US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C63665"/>
    <w:pPr>
      <w:numPr>
        <w:ilvl w:val="5"/>
      </w:numPr>
      <w:ind w:left="0" w:firstLine="0"/>
      <w:outlineLvl w:val="5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75"/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9A1D75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75"/>
    <w:rPr>
      <w:rFonts w:ascii="Cambria" w:eastAsia="SimSu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75"/>
    <w:rPr>
      <w:rFonts w:ascii="Calibri" w:eastAsia="SimSu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23E8"/>
    <w:rPr>
      <w:rFonts w:ascii="Swis721 BT" w:hAnsi="Swis721 BT"/>
      <w:i/>
      <w:color w:val="00CCF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75"/>
    <w:rPr>
      <w:rFonts w:ascii="Calibri" w:eastAsia="SimSun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FA1969"/>
    <w:pPr>
      <w:tabs>
        <w:tab w:val="center" w:pos="4536"/>
        <w:tab w:val="right" w:pos="9072"/>
      </w:tabs>
      <w:jc w:val="right"/>
    </w:pPr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5D6"/>
    <w:rPr>
      <w:rFonts w:ascii="Swis721 Lt BT" w:hAnsi="Swis721 Lt BT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FA1969"/>
    <w:pPr>
      <w:spacing w:before="0" w:after="240" w:line="240" w:lineRule="auto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paragraph" w:customStyle="1" w:styleId="Bullet1">
    <w:name w:val="Bullet 1"/>
    <w:basedOn w:val="Normal"/>
    <w:uiPriority w:val="99"/>
    <w:rsid w:val="00C63665"/>
    <w:pPr>
      <w:numPr>
        <w:numId w:val="1"/>
      </w:numPr>
      <w:spacing w:before="80"/>
    </w:pPr>
    <w:rPr>
      <w:lang w:eastAsia="fr-BE"/>
    </w:rPr>
  </w:style>
  <w:style w:type="paragraph" w:customStyle="1" w:styleId="Bullet2">
    <w:name w:val="Bullet 2"/>
    <w:basedOn w:val="Bullet1"/>
    <w:uiPriority w:val="99"/>
    <w:rsid w:val="00C63665"/>
    <w:pPr>
      <w:numPr>
        <w:ilvl w:val="1"/>
      </w:numPr>
      <w:spacing w:before="40"/>
    </w:pPr>
  </w:style>
  <w:style w:type="character" w:styleId="FootnoteReference">
    <w:name w:val="footnote reference"/>
    <w:basedOn w:val="DefaultParagraphFont"/>
    <w:uiPriority w:val="99"/>
    <w:semiHidden/>
    <w:rsid w:val="00C6366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63665"/>
    <w:pPr>
      <w:spacing w:before="0" w:line="264" w:lineRule="auto"/>
      <w:ind w:left="181" w:hanging="181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character" w:customStyle="1" w:styleId="Blue">
    <w:name w:val="Blue"/>
    <w:basedOn w:val="DefaultParagraphFont"/>
    <w:uiPriority w:val="99"/>
    <w:rsid w:val="00C63665"/>
    <w:rPr>
      <w:rFonts w:ascii="Swis721 BT" w:hAnsi="Swis721 BT" w:cs="Times New Roman"/>
      <w:color w:val="00CCFF"/>
    </w:rPr>
  </w:style>
  <w:style w:type="character" w:styleId="PageNumber">
    <w:name w:val="page number"/>
    <w:basedOn w:val="DefaultParagraphFont"/>
    <w:uiPriority w:val="99"/>
    <w:rsid w:val="006F6A4D"/>
    <w:rPr>
      <w:rFonts w:cs="Times New Roman"/>
    </w:rPr>
  </w:style>
  <w:style w:type="table" w:styleId="TableGrid">
    <w:name w:val="Table Grid"/>
    <w:basedOn w:val="TableNormal"/>
    <w:uiPriority w:val="99"/>
    <w:rsid w:val="004D2627"/>
    <w:rPr>
      <w:rFonts w:ascii="Swis721 Lt BT" w:hAnsi="Swis721 Lt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D2627"/>
    <w:rPr>
      <w:rFonts w:cs="Times New Roman"/>
      <w:color w:val="0000FF"/>
      <w:u w:val="single"/>
    </w:rPr>
  </w:style>
  <w:style w:type="paragraph" w:customStyle="1" w:styleId="Bullets2">
    <w:name w:val="Bullets 2"/>
    <w:basedOn w:val="Normal"/>
    <w:uiPriority w:val="99"/>
    <w:rsid w:val="004D2627"/>
    <w:pPr>
      <w:numPr>
        <w:numId w:val="4"/>
      </w:numPr>
      <w:suppressAutoHyphens w:val="0"/>
      <w:spacing w:before="0" w:line="288" w:lineRule="auto"/>
    </w:pPr>
    <w:rPr>
      <w:rFonts w:ascii="Arial" w:hAnsi="Arial"/>
      <w:sz w:val="21"/>
    </w:rPr>
  </w:style>
  <w:style w:type="paragraph" w:customStyle="1" w:styleId="AppH1">
    <w:name w:val="App H1"/>
    <w:next w:val="Normal"/>
    <w:uiPriority w:val="99"/>
    <w:rsid w:val="004D2627"/>
    <w:pPr>
      <w:pageBreakBefore/>
      <w:numPr>
        <w:numId w:val="3"/>
      </w:numPr>
      <w:pBdr>
        <w:bottom w:val="single" w:sz="2" w:space="3" w:color="C0C0C0"/>
      </w:pBdr>
      <w:tabs>
        <w:tab w:val="left" w:pos="1276"/>
      </w:tabs>
      <w:spacing w:after="240"/>
      <w:jc w:val="center"/>
    </w:pPr>
    <w:rPr>
      <w:rFonts w:ascii="Arial" w:hAnsi="Arial"/>
      <w:b/>
      <w:smallCaps/>
      <w:noProof/>
      <w:color w:val="000080"/>
      <w:sz w:val="24"/>
      <w:szCs w:val="24"/>
    </w:rPr>
  </w:style>
  <w:style w:type="paragraph" w:customStyle="1" w:styleId="AppH2">
    <w:name w:val="App H2"/>
    <w:basedOn w:val="Heading2"/>
    <w:uiPriority w:val="99"/>
    <w:rsid w:val="004D2627"/>
    <w:pPr>
      <w:keepNext/>
      <w:numPr>
        <w:numId w:val="3"/>
      </w:numPr>
      <w:pBdr>
        <w:bottom w:val="none" w:sz="0" w:space="0" w:color="auto"/>
      </w:pBdr>
      <w:tabs>
        <w:tab w:val="left" w:pos="284"/>
      </w:tabs>
      <w:spacing w:before="360" w:after="120" w:line="264" w:lineRule="auto"/>
      <w:jc w:val="left"/>
    </w:pPr>
    <w:rPr>
      <w:rFonts w:ascii="Arial" w:hAnsi="Arial"/>
      <w:b/>
      <w:caps w:val="0"/>
      <w:smallCaps/>
      <w:color w:val="000080"/>
      <w:sz w:val="22"/>
      <w:szCs w:val="22"/>
    </w:rPr>
  </w:style>
  <w:style w:type="paragraph" w:customStyle="1" w:styleId="AppH3">
    <w:name w:val="App H3"/>
    <w:basedOn w:val="Heading3"/>
    <w:uiPriority w:val="99"/>
    <w:rsid w:val="004D2627"/>
    <w:pPr>
      <w:numPr>
        <w:numId w:val="3"/>
      </w:numPr>
      <w:tabs>
        <w:tab w:val="left" w:pos="709"/>
      </w:tabs>
      <w:suppressAutoHyphens w:val="0"/>
      <w:spacing w:before="360" w:line="240" w:lineRule="exact"/>
      <w:jc w:val="left"/>
    </w:pPr>
    <w:rPr>
      <w:rFonts w:ascii="Arial" w:hAnsi="Arial"/>
      <w:iCs/>
      <w:smallCaps w:val="0"/>
      <w:color w:val="000080"/>
      <w:sz w:val="21"/>
      <w:szCs w:val="20"/>
    </w:rPr>
  </w:style>
  <w:style w:type="paragraph" w:customStyle="1" w:styleId="AppH4">
    <w:name w:val="App H4"/>
    <w:basedOn w:val="Heading4"/>
    <w:uiPriority w:val="99"/>
    <w:rsid w:val="004D2627"/>
    <w:pPr>
      <w:keepLines/>
      <w:numPr>
        <w:numId w:val="3"/>
      </w:numPr>
      <w:suppressAutoHyphens w:val="0"/>
      <w:spacing w:before="240" w:line="288" w:lineRule="auto"/>
      <w:ind w:left="0" w:firstLine="0"/>
    </w:pPr>
    <w:rPr>
      <w:rFonts w:ascii="Arial" w:hAnsi="Arial"/>
      <w:bCs w:val="0"/>
      <w:i/>
      <w:color w:val="000080"/>
      <w:sz w:val="21"/>
      <w:szCs w:val="20"/>
    </w:rPr>
  </w:style>
  <w:style w:type="paragraph" w:customStyle="1" w:styleId="TableHeading">
    <w:name w:val="Table Heading"/>
    <w:basedOn w:val="Normal"/>
    <w:uiPriority w:val="99"/>
    <w:rsid w:val="007A676B"/>
    <w:pPr>
      <w:keepNext/>
      <w:suppressAutoHyphens w:val="0"/>
      <w:spacing w:before="40" w:after="40" w:line="240" w:lineRule="auto"/>
      <w:jc w:val="center"/>
    </w:pPr>
    <w:rPr>
      <w:rFonts w:ascii="Arial Narrow" w:hAnsi="Arial Narrow"/>
      <w:smallCaps/>
      <w:color w:val="000080"/>
    </w:rPr>
  </w:style>
  <w:style w:type="paragraph" w:customStyle="1" w:styleId="tablebullets">
    <w:name w:val="table bullets"/>
    <w:basedOn w:val="Normal"/>
    <w:link w:val="tablebulletsChar1"/>
    <w:uiPriority w:val="99"/>
    <w:rsid w:val="007A676B"/>
    <w:pPr>
      <w:numPr>
        <w:numId w:val="5"/>
      </w:numPr>
      <w:tabs>
        <w:tab w:val="left" w:pos="113"/>
      </w:tabs>
      <w:suppressAutoHyphens w:val="0"/>
      <w:autoSpaceDE w:val="0"/>
      <w:autoSpaceDN w:val="0"/>
      <w:adjustRightInd w:val="0"/>
      <w:spacing w:before="160" w:after="20" w:line="288" w:lineRule="auto"/>
    </w:pPr>
    <w:rPr>
      <w:rFonts w:ascii="Arial" w:hAnsi="Arial"/>
      <w:color w:val="000000"/>
      <w:sz w:val="16"/>
      <w:szCs w:val="16"/>
      <w:lang w:val="en-US" w:eastAsia="ru-RU"/>
    </w:rPr>
  </w:style>
  <w:style w:type="paragraph" w:customStyle="1" w:styleId="Tabletextsmall">
    <w:name w:val="Table text small"/>
    <w:basedOn w:val="Normal"/>
    <w:uiPriority w:val="99"/>
    <w:rsid w:val="007A676B"/>
    <w:pPr>
      <w:suppressAutoHyphens w:val="0"/>
      <w:spacing w:before="40" w:after="40" w:line="240" w:lineRule="auto"/>
      <w:jc w:val="left"/>
    </w:pPr>
    <w:rPr>
      <w:rFonts w:ascii="Arial" w:hAnsi="Arial"/>
      <w:sz w:val="16"/>
      <w:szCs w:val="16"/>
    </w:rPr>
  </w:style>
  <w:style w:type="paragraph" w:customStyle="1" w:styleId="Ann5tablesubtitle">
    <w:name w:val="Ann5 table subtitle"/>
    <w:basedOn w:val="Tabletextsmall"/>
    <w:uiPriority w:val="99"/>
    <w:rsid w:val="007A676B"/>
    <w:pPr>
      <w:keepNext/>
      <w:spacing w:before="80"/>
    </w:pPr>
    <w:rPr>
      <w:b/>
    </w:rPr>
  </w:style>
  <w:style w:type="character" w:customStyle="1" w:styleId="Ann5tablesubtitleChar">
    <w:name w:val="Ann5 table subtitle Char"/>
    <w:basedOn w:val="DefaultParagraphFont"/>
    <w:uiPriority w:val="99"/>
    <w:rsid w:val="007A676B"/>
    <w:rPr>
      <w:rFonts w:ascii="Arial" w:hAnsi="Arial" w:cs="Times New Roman"/>
      <w:b/>
      <w:sz w:val="16"/>
      <w:szCs w:val="16"/>
      <w:lang w:val="en-GB" w:eastAsia="en-US" w:bidi="ar-SA"/>
    </w:rPr>
  </w:style>
  <w:style w:type="paragraph" w:customStyle="1" w:styleId="Ann5italics">
    <w:name w:val="Ann5 italics"/>
    <w:basedOn w:val="Tabletextsmall"/>
    <w:uiPriority w:val="99"/>
    <w:rsid w:val="007A676B"/>
    <w:pPr>
      <w:spacing w:before="80" w:after="0"/>
    </w:pPr>
    <w:rPr>
      <w:i/>
    </w:rPr>
  </w:style>
  <w:style w:type="paragraph" w:customStyle="1" w:styleId="Style1">
    <w:name w:val="Style1"/>
    <w:basedOn w:val="tablebullets"/>
    <w:link w:val="Style1Char"/>
    <w:autoRedefine/>
    <w:uiPriority w:val="99"/>
    <w:rsid w:val="002165C6"/>
    <w:pPr>
      <w:numPr>
        <w:numId w:val="0"/>
      </w:numPr>
      <w:tabs>
        <w:tab w:val="clear" w:pos="113"/>
      </w:tabs>
      <w:spacing w:before="60" w:after="0" w:line="264" w:lineRule="auto"/>
      <w:jc w:val="center"/>
    </w:pPr>
    <w:rPr>
      <w:rFonts w:ascii="Calibri" w:hAnsi="Calibri" w:cs="Calibri"/>
      <w:b/>
      <w:bCs/>
      <w:sz w:val="20"/>
      <w:szCs w:val="20"/>
      <w:lang w:val="ro-RO"/>
    </w:rPr>
  </w:style>
  <w:style w:type="character" w:customStyle="1" w:styleId="tablebulletsChar1">
    <w:name w:val="table bullets Char1"/>
    <w:basedOn w:val="DefaultParagraphFont"/>
    <w:link w:val="tablebullets"/>
    <w:uiPriority w:val="99"/>
    <w:locked/>
    <w:rsid w:val="007A676B"/>
    <w:rPr>
      <w:rFonts w:ascii="Arial" w:hAnsi="Arial" w:cs="Times New Roman"/>
      <w:color w:val="000000"/>
      <w:sz w:val="16"/>
      <w:szCs w:val="16"/>
      <w:lang w:val="en-US" w:eastAsia="ru-RU"/>
    </w:rPr>
  </w:style>
  <w:style w:type="character" w:customStyle="1" w:styleId="Style1Char">
    <w:name w:val="Style1 Char"/>
    <w:basedOn w:val="tablebulletsChar1"/>
    <w:link w:val="Style1"/>
    <w:uiPriority w:val="99"/>
    <w:locked/>
    <w:rsid w:val="002165C6"/>
    <w:rPr>
      <w:rFonts w:ascii="Calibri" w:hAnsi="Calibri" w:cs="Calibri"/>
      <w:b/>
      <w:bCs/>
      <w:lang w:val="ro-RO"/>
    </w:rPr>
  </w:style>
  <w:style w:type="character" w:customStyle="1" w:styleId="WW8Num7z0">
    <w:name w:val="WW8Num7z0"/>
    <w:uiPriority w:val="99"/>
    <w:rsid w:val="00E81991"/>
    <w:rPr>
      <w:rFonts w:ascii="Symbol" w:hAnsi="Symbol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A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5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84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42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75"/>
    <w:rPr>
      <w:rFonts w:ascii="Swis721 Lt BT" w:hAnsi="Swis721 Lt BT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6961"/>
    <w:pPr>
      <w:suppressAutoHyphens w:val="0"/>
      <w:spacing w:before="0" w:line="240" w:lineRule="auto"/>
      <w:ind w:left="720"/>
      <w:jc w:val="left"/>
    </w:pPr>
    <w:rPr>
      <w:rFonts w:ascii="Calibri" w:hAnsi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C7521D"/>
    <w:rPr>
      <w:rFonts w:ascii="Swis721 Lt BT" w:hAnsi="Swis721 Lt B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75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75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0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F297616-B32B-4560-BD98-48EEF891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MWH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Barbara</dc:creator>
  <cp:lastModifiedBy>Alexandru</cp:lastModifiedBy>
  <cp:revision>3</cp:revision>
  <cp:lastPrinted>2013-02-22T14:59:00Z</cp:lastPrinted>
  <dcterms:created xsi:type="dcterms:W3CDTF">2016-02-25T13:50:00Z</dcterms:created>
  <dcterms:modified xsi:type="dcterms:W3CDTF">2016-02-25T14:00:00Z</dcterms:modified>
</cp:coreProperties>
</file>